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45" w:rsidRDefault="003D2CD6" w:rsidP="003D6CE9">
      <w:pPr>
        <w:rPr>
          <w:rFonts w:ascii="Times New Roman" w:hAnsi="Times New Roman" w:cs="Times New Roman"/>
          <w:sz w:val="32"/>
          <w:szCs w:val="32"/>
        </w:rPr>
      </w:pPr>
    </w:p>
    <w:p w:rsidR="007410D8" w:rsidRPr="003D2CD6" w:rsidRDefault="0098089A" w:rsidP="003D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D6">
        <w:rPr>
          <w:rFonts w:ascii="Times New Roman" w:hAnsi="Times New Roman" w:cs="Times New Roman"/>
          <w:b/>
          <w:sz w:val="24"/>
          <w:szCs w:val="24"/>
        </w:rPr>
        <w:t xml:space="preserve">Zarządzenie  Nr  </w:t>
      </w:r>
      <w:r w:rsidR="007410D8" w:rsidRPr="003D2CD6">
        <w:rPr>
          <w:rFonts w:ascii="Times New Roman" w:hAnsi="Times New Roman" w:cs="Times New Roman"/>
          <w:b/>
          <w:sz w:val="24"/>
          <w:szCs w:val="24"/>
        </w:rPr>
        <w:t>13/2021</w:t>
      </w:r>
    </w:p>
    <w:p w:rsidR="00D43295" w:rsidRPr="003D2CD6" w:rsidRDefault="00D43295" w:rsidP="003D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D6">
        <w:rPr>
          <w:rFonts w:ascii="Times New Roman" w:hAnsi="Times New Roman" w:cs="Times New Roman"/>
          <w:b/>
          <w:sz w:val="24"/>
          <w:szCs w:val="24"/>
        </w:rPr>
        <w:t>Wójta Gminy Gorzyce</w:t>
      </w:r>
    </w:p>
    <w:p w:rsidR="0098089A" w:rsidRPr="003D2CD6" w:rsidRDefault="003D2CD6" w:rsidP="003D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8089A" w:rsidRPr="003D2CD6">
        <w:rPr>
          <w:rFonts w:ascii="Times New Roman" w:hAnsi="Times New Roman" w:cs="Times New Roman"/>
          <w:sz w:val="24"/>
          <w:szCs w:val="24"/>
        </w:rPr>
        <w:t xml:space="preserve"> dn</w:t>
      </w:r>
      <w:r w:rsidR="00D43295" w:rsidRPr="003D2CD6">
        <w:rPr>
          <w:rFonts w:ascii="Times New Roman" w:hAnsi="Times New Roman" w:cs="Times New Roman"/>
          <w:sz w:val="24"/>
          <w:szCs w:val="24"/>
        </w:rPr>
        <w:t xml:space="preserve">ia 25 </w:t>
      </w:r>
      <w:r w:rsidR="0098089A" w:rsidRPr="003D2CD6">
        <w:rPr>
          <w:rFonts w:ascii="Times New Roman" w:hAnsi="Times New Roman" w:cs="Times New Roman"/>
          <w:sz w:val="24"/>
          <w:szCs w:val="24"/>
        </w:rPr>
        <w:t>stycznia 2021 roku</w:t>
      </w:r>
    </w:p>
    <w:p w:rsidR="0098089A" w:rsidRPr="003D2CD6" w:rsidRDefault="0098089A" w:rsidP="003D6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        W sprawie powołania Gminnego Biura Spisowego do realizacji zadań związanych z</w:t>
      </w:r>
      <w:r w:rsidR="003D2CD6">
        <w:rPr>
          <w:rFonts w:ascii="Times New Roman" w:hAnsi="Times New Roman" w:cs="Times New Roman"/>
          <w:sz w:val="24"/>
          <w:szCs w:val="24"/>
        </w:rPr>
        <w:t> </w:t>
      </w:r>
      <w:r w:rsidRPr="003D2CD6">
        <w:rPr>
          <w:rFonts w:ascii="Times New Roman" w:hAnsi="Times New Roman" w:cs="Times New Roman"/>
          <w:sz w:val="24"/>
          <w:szCs w:val="24"/>
        </w:rPr>
        <w:t>przeprowadzeniem Narodowego Spisu Powszechnego Ludności  i Mieszkań w 2021 roku</w:t>
      </w:r>
      <w:r w:rsidR="003D6CE9" w:rsidRPr="003D2CD6">
        <w:rPr>
          <w:rFonts w:ascii="Times New Roman" w:hAnsi="Times New Roman" w:cs="Times New Roman"/>
          <w:sz w:val="24"/>
          <w:szCs w:val="24"/>
        </w:rPr>
        <w:t>.</w:t>
      </w:r>
    </w:p>
    <w:p w:rsidR="0098089A" w:rsidRPr="003D2CD6" w:rsidRDefault="0098089A" w:rsidP="003D6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Na podstawie art. 33 ust. 3 oraz art. 34 ust. 2 pkt 2 z dnia 9 sierpnia 2019 roku     o</w:t>
      </w:r>
      <w:r w:rsidR="003D2CD6">
        <w:rPr>
          <w:rFonts w:ascii="Times New Roman" w:hAnsi="Times New Roman" w:cs="Times New Roman"/>
          <w:sz w:val="24"/>
          <w:szCs w:val="24"/>
        </w:rPr>
        <w:t> </w:t>
      </w:r>
      <w:r w:rsidRPr="003D2CD6">
        <w:rPr>
          <w:rFonts w:ascii="Times New Roman" w:hAnsi="Times New Roman" w:cs="Times New Roman"/>
          <w:sz w:val="24"/>
          <w:szCs w:val="24"/>
        </w:rPr>
        <w:t>narodowym spisie powszechnym ludności i mieszkań w 2021 roku ( Dz.</w:t>
      </w:r>
      <w:r w:rsidR="00D43295" w:rsidRPr="003D2CD6">
        <w:rPr>
          <w:rFonts w:ascii="Times New Roman" w:hAnsi="Times New Roman" w:cs="Times New Roman"/>
          <w:sz w:val="24"/>
          <w:szCs w:val="24"/>
        </w:rPr>
        <w:t xml:space="preserve"> </w:t>
      </w:r>
      <w:r w:rsidRPr="003D2CD6">
        <w:rPr>
          <w:rFonts w:ascii="Times New Roman" w:hAnsi="Times New Roman" w:cs="Times New Roman"/>
          <w:sz w:val="24"/>
          <w:szCs w:val="24"/>
        </w:rPr>
        <w:t>U. 2019.1775 poz. 1486.2020 ) oraz art. 30 ust. 1 art. 31 ustawy z dnia 8</w:t>
      </w:r>
      <w:r w:rsidR="003D6CE9" w:rsidRPr="003D2CD6">
        <w:rPr>
          <w:rFonts w:ascii="Times New Roman" w:hAnsi="Times New Roman" w:cs="Times New Roman"/>
          <w:sz w:val="24"/>
          <w:szCs w:val="24"/>
        </w:rPr>
        <w:t xml:space="preserve"> </w:t>
      </w:r>
      <w:r w:rsidRPr="003D2CD6">
        <w:rPr>
          <w:rFonts w:ascii="Times New Roman" w:hAnsi="Times New Roman" w:cs="Times New Roman"/>
          <w:sz w:val="24"/>
          <w:szCs w:val="24"/>
        </w:rPr>
        <w:t xml:space="preserve">marca 1990 r. o samorządzie gminnym </w:t>
      </w:r>
      <w:r w:rsidR="003D2CD6">
        <w:rPr>
          <w:rFonts w:ascii="Times New Roman" w:hAnsi="Times New Roman" w:cs="Times New Roman"/>
          <w:sz w:val="24"/>
          <w:szCs w:val="24"/>
        </w:rPr>
        <w:t xml:space="preserve"> </w:t>
      </w:r>
      <w:r w:rsidRPr="003D2CD6">
        <w:rPr>
          <w:rFonts w:ascii="Times New Roman" w:hAnsi="Times New Roman" w:cs="Times New Roman"/>
          <w:sz w:val="24"/>
          <w:szCs w:val="24"/>
        </w:rPr>
        <w:t>( dz. U. 2020.713 ze zm.)  zarządza</w:t>
      </w:r>
      <w:r w:rsidR="00D43295" w:rsidRPr="003D2CD6">
        <w:rPr>
          <w:rFonts w:ascii="Times New Roman" w:hAnsi="Times New Roman" w:cs="Times New Roman"/>
          <w:sz w:val="24"/>
          <w:szCs w:val="24"/>
        </w:rPr>
        <w:t>m</w:t>
      </w:r>
      <w:r w:rsidRPr="003D2CD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8089A" w:rsidRPr="003D2CD6" w:rsidRDefault="0098089A" w:rsidP="003D6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§</w:t>
      </w:r>
      <w:r w:rsidR="00F930BC" w:rsidRPr="003D2CD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930BC" w:rsidRPr="003D2CD6" w:rsidRDefault="00F930BC" w:rsidP="003D6CE9">
      <w:p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Zorganizowanie i przeprowadzenie prac spisowych na terenie Gminy Gorzyce:</w:t>
      </w:r>
    </w:p>
    <w:p w:rsidR="00F930BC" w:rsidRPr="003D2CD6" w:rsidRDefault="00F930BC" w:rsidP="003D6C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Utworzenie Gminnego Biura Sp</w:t>
      </w:r>
      <w:r w:rsidR="003D2CD6">
        <w:rPr>
          <w:rFonts w:ascii="Times New Roman" w:hAnsi="Times New Roman" w:cs="Times New Roman"/>
          <w:sz w:val="24"/>
          <w:szCs w:val="24"/>
        </w:rPr>
        <w:t xml:space="preserve">isowego w Gorzycach z siedzibą </w:t>
      </w:r>
      <w:r w:rsidRPr="003D2CD6">
        <w:rPr>
          <w:rFonts w:ascii="Times New Roman" w:hAnsi="Times New Roman" w:cs="Times New Roman"/>
          <w:sz w:val="24"/>
          <w:szCs w:val="24"/>
        </w:rPr>
        <w:t>przy ul.</w:t>
      </w:r>
      <w:r w:rsidR="003D2CD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3D2CD6">
        <w:rPr>
          <w:rFonts w:ascii="Times New Roman" w:hAnsi="Times New Roman" w:cs="Times New Roman"/>
          <w:sz w:val="24"/>
          <w:szCs w:val="24"/>
        </w:rPr>
        <w:t>Sandomierskiej 75 ; 39-432  Gorzyce</w:t>
      </w:r>
    </w:p>
    <w:p w:rsidR="00F930BC" w:rsidRPr="003D2CD6" w:rsidRDefault="00F930BC" w:rsidP="003D6C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 Powołuję  skład osobowy Gminnego Biura Spisowego w Gorzycach:</w:t>
      </w:r>
    </w:p>
    <w:p w:rsidR="00F930BC" w:rsidRPr="003D2CD6" w:rsidRDefault="00F930BC" w:rsidP="003D6C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Barbara Babiec-Wziątek kierownik USC – Z-ca Gminnego Komisarza Spisowego</w:t>
      </w:r>
    </w:p>
    <w:p w:rsidR="000A1744" w:rsidRPr="003D2CD6" w:rsidRDefault="00F930BC" w:rsidP="003D6C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Roman  </w:t>
      </w:r>
      <w:proofErr w:type="spellStart"/>
      <w:r w:rsidRPr="003D2CD6">
        <w:rPr>
          <w:rFonts w:ascii="Times New Roman" w:hAnsi="Times New Roman" w:cs="Times New Roman"/>
          <w:sz w:val="24"/>
          <w:szCs w:val="24"/>
        </w:rPr>
        <w:t>Modras</w:t>
      </w:r>
      <w:proofErr w:type="spellEnd"/>
      <w:r w:rsidRPr="003D2CD6">
        <w:rPr>
          <w:rFonts w:ascii="Times New Roman" w:hAnsi="Times New Roman" w:cs="Times New Roman"/>
          <w:sz w:val="24"/>
          <w:szCs w:val="24"/>
        </w:rPr>
        <w:t xml:space="preserve">  - Inspektor – Koordynator</w:t>
      </w:r>
      <w:r w:rsidR="000A1744" w:rsidRPr="003D2CD6">
        <w:rPr>
          <w:rFonts w:ascii="Times New Roman" w:hAnsi="Times New Roman" w:cs="Times New Roman"/>
          <w:sz w:val="24"/>
          <w:szCs w:val="24"/>
        </w:rPr>
        <w:t xml:space="preserve"> Gminnego Biura Spisowego</w:t>
      </w:r>
    </w:p>
    <w:p w:rsidR="000A1744" w:rsidRPr="003D2CD6" w:rsidRDefault="000A1744" w:rsidP="003D6C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Lucyna Pyrkosz – Z-ca Kierownika USC – członek Gminnego Biura Spisowego</w:t>
      </w:r>
    </w:p>
    <w:p w:rsidR="000A1744" w:rsidRPr="003D2CD6" w:rsidRDefault="000A1744" w:rsidP="003D6C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3D2CD6">
        <w:rPr>
          <w:rFonts w:ascii="Times New Roman" w:hAnsi="Times New Roman" w:cs="Times New Roman"/>
          <w:sz w:val="24"/>
          <w:szCs w:val="24"/>
        </w:rPr>
        <w:t>Pyłka-Wierzgacz</w:t>
      </w:r>
      <w:proofErr w:type="spellEnd"/>
      <w:r w:rsidRPr="003D2CD6">
        <w:rPr>
          <w:rFonts w:ascii="Times New Roman" w:hAnsi="Times New Roman" w:cs="Times New Roman"/>
          <w:sz w:val="24"/>
          <w:szCs w:val="24"/>
        </w:rPr>
        <w:t xml:space="preserve"> – Młodszy </w:t>
      </w:r>
      <w:r w:rsidR="00C24A14" w:rsidRPr="003D2CD6">
        <w:rPr>
          <w:rFonts w:ascii="Times New Roman" w:hAnsi="Times New Roman" w:cs="Times New Roman"/>
          <w:sz w:val="24"/>
          <w:szCs w:val="24"/>
        </w:rPr>
        <w:t>Referent</w:t>
      </w:r>
      <w:r w:rsidRPr="003D2CD6">
        <w:rPr>
          <w:rFonts w:ascii="Times New Roman" w:hAnsi="Times New Roman" w:cs="Times New Roman"/>
          <w:sz w:val="24"/>
          <w:szCs w:val="24"/>
        </w:rPr>
        <w:t xml:space="preserve"> </w:t>
      </w:r>
      <w:r w:rsidR="003D6CE9" w:rsidRPr="003D2CD6">
        <w:rPr>
          <w:rFonts w:ascii="Times New Roman" w:hAnsi="Times New Roman" w:cs="Times New Roman"/>
          <w:sz w:val="24"/>
          <w:szCs w:val="24"/>
        </w:rPr>
        <w:t>ds.</w:t>
      </w:r>
      <w:r w:rsidR="00C24A14" w:rsidRPr="003D2CD6">
        <w:rPr>
          <w:rFonts w:ascii="Times New Roman" w:hAnsi="Times New Roman" w:cs="Times New Roman"/>
          <w:sz w:val="24"/>
          <w:szCs w:val="24"/>
        </w:rPr>
        <w:t xml:space="preserve"> </w:t>
      </w:r>
      <w:r w:rsidRPr="003D2CD6">
        <w:rPr>
          <w:rFonts w:ascii="Times New Roman" w:hAnsi="Times New Roman" w:cs="Times New Roman"/>
          <w:sz w:val="24"/>
          <w:szCs w:val="24"/>
        </w:rPr>
        <w:t>Ewidencji Ludności - członek Gminnego Biura Spisowego</w:t>
      </w:r>
    </w:p>
    <w:p w:rsidR="00F930BC" w:rsidRPr="003D2CD6" w:rsidRDefault="000A1744" w:rsidP="003D6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§2</w:t>
      </w:r>
    </w:p>
    <w:p w:rsidR="000A1744" w:rsidRPr="003D2CD6" w:rsidRDefault="000A1744" w:rsidP="003D6C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Gminne Biuro Spisowe  rozpoczyna działalność z dniem 25.01.2021 r.</w:t>
      </w:r>
    </w:p>
    <w:p w:rsidR="000A1744" w:rsidRPr="003D2CD6" w:rsidRDefault="000A1744" w:rsidP="003D6C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Gminne Biuro Spisowe wykonu</w:t>
      </w:r>
      <w:r w:rsidR="00D43295" w:rsidRPr="003D2CD6">
        <w:rPr>
          <w:rFonts w:ascii="Times New Roman" w:hAnsi="Times New Roman" w:cs="Times New Roman"/>
          <w:sz w:val="24"/>
          <w:szCs w:val="24"/>
        </w:rPr>
        <w:t>je zadania  zgodnie z instrukcją</w:t>
      </w:r>
      <w:r w:rsidRPr="003D2CD6">
        <w:rPr>
          <w:rFonts w:ascii="Times New Roman" w:hAnsi="Times New Roman" w:cs="Times New Roman"/>
          <w:sz w:val="24"/>
          <w:szCs w:val="24"/>
        </w:rPr>
        <w:t xml:space="preserve"> organizacyjną w sprawie sposobu przeprowadzenia Narodowego Spisu Ludności i Mieszkań 2021.</w:t>
      </w:r>
    </w:p>
    <w:p w:rsidR="007410D8" w:rsidRPr="003D2CD6" w:rsidRDefault="007410D8" w:rsidP="003D6C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§3</w:t>
      </w:r>
    </w:p>
    <w:p w:rsidR="003D2CD6" w:rsidRPr="003D2CD6" w:rsidRDefault="007410D8" w:rsidP="003D2C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3D2CD6" w:rsidRPr="003D2CD6">
        <w:rPr>
          <w:rFonts w:ascii="Times New Roman" w:hAnsi="Times New Roman" w:cs="Times New Roman"/>
          <w:sz w:val="24"/>
          <w:szCs w:val="24"/>
        </w:rPr>
        <w:t>.</w:t>
      </w:r>
    </w:p>
    <w:p w:rsidR="003D2CD6" w:rsidRPr="003D2CD6" w:rsidRDefault="003D2CD6" w:rsidP="003D2C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D2CD6" w:rsidRPr="003D2CD6" w:rsidRDefault="003D2CD6" w:rsidP="003D2C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3D2CD6" w:rsidRPr="003D2CD6" w:rsidRDefault="003D2CD6" w:rsidP="003D2CD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D2CD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3D2CD6">
        <w:rPr>
          <w:rFonts w:ascii="Times New Roman" w:hAnsi="Times New Roman" w:cs="Times New Roman"/>
          <w:sz w:val="24"/>
          <w:szCs w:val="24"/>
        </w:rPr>
        <w:t>Surdy</w:t>
      </w:r>
      <w:proofErr w:type="spellEnd"/>
    </w:p>
    <w:p w:rsidR="003D2CD6" w:rsidRPr="007410D8" w:rsidRDefault="003D2CD6" w:rsidP="003D6C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D2CD6" w:rsidRPr="007410D8" w:rsidSect="003D2CD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070E"/>
    <w:multiLevelType w:val="hybridMultilevel"/>
    <w:tmpl w:val="8010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18BF"/>
    <w:multiLevelType w:val="hybridMultilevel"/>
    <w:tmpl w:val="D5DCE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E7819"/>
    <w:multiLevelType w:val="hybridMultilevel"/>
    <w:tmpl w:val="36E20A22"/>
    <w:lvl w:ilvl="0" w:tplc="54E8A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5"/>
    <w:rsid w:val="000A1744"/>
    <w:rsid w:val="0010692D"/>
    <w:rsid w:val="003D2CD6"/>
    <w:rsid w:val="003D6CE9"/>
    <w:rsid w:val="007410D8"/>
    <w:rsid w:val="008D1213"/>
    <w:rsid w:val="0098089A"/>
    <w:rsid w:val="00A11AE5"/>
    <w:rsid w:val="00AB0190"/>
    <w:rsid w:val="00C24A14"/>
    <w:rsid w:val="00D35FE0"/>
    <w:rsid w:val="00D43295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7566-3195-4EC5-9A81-F2DF0C60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Monika Iwaszko</cp:lastModifiedBy>
  <cp:revision>5</cp:revision>
  <cp:lastPrinted>2021-01-26T11:16:00Z</cp:lastPrinted>
  <dcterms:created xsi:type="dcterms:W3CDTF">2021-01-26T10:04:00Z</dcterms:created>
  <dcterms:modified xsi:type="dcterms:W3CDTF">2021-01-27T09:26:00Z</dcterms:modified>
</cp:coreProperties>
</file>